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8B" w:rsidRDefault="00EA268B" w:rsidP="00EA2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EA268B" w:rsidRDefault="00EA268B" w:rsidP="00EA2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Директор АНО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Лингвистическая школа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Санлайт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268B" w:rsidRDefault="00EA268B" w:rsidP="00EA2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        _____________ 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Лиханова</w:t>
      </w:r>
      <w:proofErr w:type="spellEnd"/>
    </w:p>
    <w:p w:rsidR="00EA268B" w:rsidRDefault="00EA268B" w:rsidP="00EA268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Приказ №__ от «__» ________ 20__ г. </w:t>
      </w:r>
    </w:p>
    <w:p w:rsidR="00EA268B" w:rsidRDefault="00EA268B" w:rsidP="00EA26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A268B" w:rsidRDefault="00EA268B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A268B" w:rsidRPr="00EA268B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26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повышении квалификации педагогических работников </w:t>
      </w:r>
    </w:p>
    <w:p w:rsidR="00EA268B" w:rsidRDefault="00EA268B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и формы прохождения</w:t>
      </w:r>
    </w:p>
    <w:p w:rsidR="00EA268B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квалификации педагогических работников 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АНО </w:t>
      </w:r>
      <w:proofErr w:type="gramStart"/>
      <w:r w:rsidR="00EA268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Лингвистическая школа «</w:t>
      </w:r>
      <w:proofErr w:type="spellStart"/>
      <w:r w:rsidR="00EA268B">
        <w:rPr>
          <w:rFonts w:ascii="Times New Roman" w:hAnsi="Times New Roman" w:cs="Times New Roman"/>
          <w:color w:val="000000"/>
          <w:sz w:val="28"/>
          <w:szCs w:val="28"/>
        </w:rPr>
        <w:t>Санлайт</w:t>
      </w:r>
      <w:proofErr w:type="spellEnd"/>
      <w:r w:rsidR="00EA268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1.2. Нормативной базой организации повышения квалификации преподавателей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являются следующие документы: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29.12.2012 г. №273-ФЗ «Об образовании в Российской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Федерации»;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24211D"/>
          <w:sz w:val="28"/>
          <w:szCs w:val="28"/>
        </w:rPr>
        <w:t xml:space="preserve">-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15.01.2013 г. №10 «О федеральных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государственный требованиях к минимуму содержания дополнительных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профессиональных образовательных программ профессиональной переподготовки и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повышения квалификации педагогических работников, а также к уровню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профессиональной переподготовки педагогических работников»;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ФГОС СПО;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РФ от 24.03.2010 № 209 «Об утверждении</w:t>
      </w:r>
      <w:r w:rsidR="00EA26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порядка аттестации педагогических работников государственных и муниципальных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учреждений»;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здравоохранения и социального развития РФ от 26.08.2010 №761н «Об утверждении Единого квалификационного справочника должностей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руководителей, специалистов и служащих, раздел «Квалификационные характеристики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должностей работников образования»;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от 07.04. 2014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№276 «Об утверждении Порядка проведения аттестации педагогических работников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образовательную деятельность»;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17A8F">
        <w:rPr>
          <w:rFonts w:ascii="Times New Roman" w:hAnsi="Times New Roman" w:cs="Times New Roman"/>
          <w:color w:val="24211D"/>
          <w:sz w:val="28"/>
          <w:szCs w:val="28"/>
        </w:rPr>
        <w:t xml:space="preserve">Устав АНО ДО Лингвистической школы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 xml:space="preserve"> «</w:t>
      </w:r>
      <w:proofErr w:type="spellStart"/>
      <w:r w:rsidR="00017A8F">
        <w:rPr>
          <w:rFonts w:ascii="Times New Roman" w:hAnsi="Times New Roman" w:cs="Times New Roman"/>
          <w:color w:val="24211D"/>
          <w:sz w:val="28"/>
          <w:szCs w:val="28"/>
        </w:rPr>
        <w:t>Санлайт</w:t>
      </w:r>
      <w:proofErr w:type="spellEnd"/>
      <w:r w:rsidRPr="005B754D">
        <w:rPr>
          <w:rFonts w:ascii="Times New Roman" w:hAnsi="Times New Roman" w:cs="Times New Roman"/>
          <w:color w:val="24211D"/>
          <w:sz w:val="28"/>
          <w:szCs w:val="28"/>
        </w:rPr>
        <w:t>»;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данное Положение.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1.3. Повышать квалификацию 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могут сотрудники школы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всех категорий: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административно-управленческий персонал, преподавательский состав, учебно-вспомогательный персонал, административно-хозяйственные работники. Приоритет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отдается кандидатам, принимающим непосредственное участие в реализации программ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школы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, создании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современной учебно-методической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базы, разработке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программ подготовки специалистов.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1.4. Главными задачами повышения квалификации являются: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- обновление и углубление знаний в 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языковой,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психолого-педагогической, научно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профессиональной и общекультурной деятельности на основе современных достижений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науки, прогрессивной техники и технологии;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ознакомление с новейшими технологиями, перспективами развития и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организации соответствующей отрасли науки и техники;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освоение инновационных технологий, форм, методов и средств обучения;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изучение отечественного и зарубежного опыта к требованиям уровня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квалификации специалистов и необходимости освоения современных методов решения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профессиональных задач;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выработка конкретных предложений по совершенствованию учебного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процесса, внедрению в практику обучения передовых достижений науки, техники и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производства.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1.5. Повышение квалификации преподавательского состава осуществляется по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мере необходимости в течение всей его трудовой деятельности, но не реже одного раза в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пять лет. Повышение квалификации является прямой должностной обязанностью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работника и необходимым условием для осуществления профессиональных функций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24211D"/>
          <w:sz w:val="28"/>
          <w:szCs w:val="28"/>
        </w:rPr>
        <w:t>Результаты повышения квалификации учитываются при аттестации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24211D"/>
          <w:sz w:val="28"/>
          <w:szCs w:val="28"/>
        </w:rPr>
        <w:t>педагогических работников на соответствие занимаемой должности и на получение</w:t>
      </w:r>
      <w:r w:rsidR="00017A8F">
        <w:rPr>
          <w:rFonts w:ascii="Times New Roman" w:hAnsi="Times New Roman" w:cs="Times New Roman"/>
          <w:color w:val="24211D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первой и высшей квалификационных категорий.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Ежегодно повышение квалификации должны проходить не менее 20%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24211D"/>
          <w:sz w:val="28"/>
          <w:szCs w:val="28"/>
        </w:rPr>
        <w:t>пед</w:t>
      </w:r>
      <w:r w:rsidR="00017A8F">
        <w:rPr>
          <w:rFonts w:ascii="Times New Roman" w:hAnsi="Times New Roman" w:cs="Times New Roman"/>
          <w:color w:val="24211D"/>
          <w:sz w:val="28"/>
          <w:szCs w:val="28"/>
        </w:rPr>
        <w:t>агогических работников школы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Повышение квалификации пед</w:t>
      </w:r>
      <w:r w:rsidR="00017A8F">
        <w:rPr>
          <w:rFonts w:ascii="Times New Roman" w:hAnsi="Times New Roman" w:cs="Times New Roman"/>
          <w:color w:val="24211D"/>
          <w:sz w:val="28"/>
          <w:szCs w:val="28"/>
        </w:rPr>
        <w:t xml:space="preserve">агогических работников школы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 xml:space="preserve"> может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24211D"/>
          <w:sz w:val="28"/>
          <w:szCs w:val="28"/>
        </w:rPr>
        <w:t>финансиров</w:t>
      </w:r>
      <w:r w:rsidR="00017A8F">
        <w:rPr>
          <w:rFonts w:ascii="Times New Roman" w:hAnsi="Times New Roman" w:cs="Times New Roman"/>
          <w:color w:val="24211D"/>
          <w:sz w:val="28"/>
          <w:szCs w:val="28"/>
        </w:rPr>
        <w:t>аться за счет собственных средств работника, за счет сре</w:t>
      </w:r>
      <w:proofErr w:type="gramStart"/>
      <w:r w:rsidR="00017A8F">
        <w:rPr>
          <w:rFonts w:ascii="Times New Roman" w:hAnsi="Times New Roman" w:cs="Times New Roman"/>
          <w:color w:val="24211D"/>
          <w:sz w:val="28"/>
          <w:szCs w:val="28"/>
        </w:rPr>
        <w:t>дств шк</w:t>
      </w:r>
      <w:proofErr w:type="gramEnd"/>
      <w:r w:rsidR="00017A8F">
        <w:rPr>
          <w:rFonts w:ascii="Times New Roman" w:hAnsi="Times New Roman" w:cs="Times New Roman"/>
          <w:color w:val="24211D"/>
          <w:sz w:val="28"/>
          <w:szCs w:val="28"/>
        </w:rPr>
        <w:t>олы.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Формы повышения квалификации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2.1. Базовая форма повышения квалификации может реализоваться в следующих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видах: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2.1.1. Обучение в объеме не менее 72 часов с выдачей удостоверения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(свидетельства, квалификационного аттестата) о повышении квалификации по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программам инвариантного и вариативного модулей.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2.1.2. Профессиональная пере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>подготовка в объеме не менее 250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часов с выдачей</w:t>
      </w:r>
      <w:r w:rsidR="00017A8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диплома государственного образца.</w:t>
      </w:r>
    </w:p>
    <w:p w:rsidR="005B754D" w:rsidRPr="005B754D" w:rsidRDefault="003145C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 </w:t>
      </w:r>
      <w:r w:rsidR="005B754D" w:rsidRPr="005B754D">
        <w:rPr>
          <w:rFonts w:ascii="Times New Roman" w:hAnsi="Times New Roman" w:cs="Times New Roman"/>
          <w:color w:val="000000"/>
          <w:sz w:val="28"/>
          <w:szCs w:val="28"/>
        </w:rPr>
        <w:t>дополнительной квалификации в объеме не менее 1000 часов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5B754D" w:rsidRPr="005B754D">
        <w:rPr>
          <w:rFonts w:ascii="Times New Roman" w:hAnsi="Times New Roman" w:cs="Times New Roman"/>
          <w:color w:val="000000"/>
          <w:sz w:val="28"/>
          <w:szCs w:val="28"/>
        </w:rPr>
        <w:t>ыдачей диплома государственного образца).</w:t>
      </w:r>
      <w:proofErr w:type="gramEnd"/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2.1.4. Обучение в магистратуре, аспирантуре, докторантуре.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2.1.5. Соискательство.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2.2. Текущая форма повышения квалификации (по мере необходимости): участие в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международных, всероссийских, межрегиональных, республиканских и других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конференциях, совещаниях-семинарах с получением сертификата, диплома участника или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победителя;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24211D"/>
          <w:sz w:val="28"/>
          <w:szCs w:val="28"/>
        </w:rPr>
        <w:lastRenderedPageBreak/>
        <w:t>2.3. Текущая форма повышения квалификации (по мере необходимости):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участие в международных, всероссийских, межрегиональных, республиканских и</w:t>
      </w:r>
      <w:r w:rsidR="003145CD">
        <w:rPr>
          <w:rFonts w:ascii="Times New Roman" w:hAnsi="Times New Roman" w:cs="Times New Roman"/>
          <w:color w:val="24211D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других конференциях, совещаниях-семинарах;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4211D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>прохождение краткосрочных курсов;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 xml:space="preserve">участие в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тематических и проблемных </w:t>
      </w:r>
      <w:r w:rsidRPr="005B754D">
        <w:rPr>
          <w:rFonts w:ascii="Times New Roman" w:hAnsi="Times New Roman" w:cs="Times New Roman"/>
          <w:color w:val="24211D"/>
          <w:sz w:val="28"/>
          <w:szCs w:val="28"/>
        </w:rPr>
        <w:t xml:space="preserve">семинарах,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проводимых </w:t>
      </w:r>
      <w:proofErr w:type="gramStart"/>
      <w:r w:rsidRPr="005B754D">
        <w:rPr>
          <w:rFonts w:ascii="Times New Roman" w:hAnsi="Times New Roman" w:cs="Times New Roman"/>
          <w:color w:val="000000"/>
          <w:sz w:val="28"/>
          <w:szCs w:val="28"/>
        </w:rPr>
        <w:t>крупными</w:t>
      </w:r>
      <w:proofErr w:type="gramEnd"/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специалистами по направлению, специальности.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2.4. Повышение квалификации может осуществляться как с отрывом, так и без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отрыва от основной работы.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Процедура организации повышения квалификации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3.1. Повышение квали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фикации преподавателей школы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54D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5B754D" w:rsidRPr="005B754D" w:rsidRDefault="005B754D" w:rsidP="00314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основе перспективного плана повыш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>ения квалификации.</w:t>
      </w:r>
    </w:p>
    <w:p w:rsidR="005B754D" w:rsidRPr="005B754D" w:rsidRDefault="003145C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По согласованию с </w:t>
      </w:r>
      <w:r w:rsidR="005B754D"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школы </w:t>
      </w:r>
      <w:r w:rsidR="005B754D" w:rsidRPr="005B754D">
        <w:rPr>
          <w:rFonts w:ascii="Times New Roman" w:hAnsi="Times New Roman" w:cs="Times New Roman"/>
          <w:color w:val="000000"/>
          <w:sz w:val="28"/>
          <w:szCs w:val="28"/>
        </w:rPr>
        <w:t>принимается решение о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B754D">
        <w:rPr>
          <w:rFonts w:ascii="Times New Roman" w:hAnsi="Times New Roman" w:cs="Times New Roman"/>
          <w:color w:val="000000"/>
          <w:sz w:val="28"/>
          <w:szCs w:val="28"/>
        </w:rPr>
        <w:t>направлении</w:t>
      </w:r>
      <w:proofErr w:type="gramEnd"/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преподавателей на курсы повышения квалификации.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3.3. Права и обязанности преподавателей, проходящих повышение квалификации,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определяются ТК РФ, Федеральным законом от 29.12.2012 №273-Ф3 «Об образовании в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РФ», Уставом АНО ДО Лингвистической школы  «</w:t>
      </w:r>
      <w:proofErr w:type="spellStart"/>
      <w:r w:rsidR="003145CD">
        <w:rPr>
          <w:rFonts w:ascii="Times New Roman" w:hAnsi="Times New Roman" w:cs="Times New Roman"/>
          <w:color w:val="000000"/>
          <w:sz w:val="28"/>
          <w:szCs w:val="28"/>
        </w:rPr>
        <w:t>Санлайт</w:t>
      </w:r>
      <w:proofErr w:type="spellEnd"/>
      <w:r w:rsidRPr="005B754D">
        <w:rPr>
          <w:rFonts w:ascii="Times New Roman" w:hAnsi="Times New Roman" w:cs="Times New Roman"/>
          <w:color w:val="000000"/>
          <w:sz w:val="28"/>
          <w:szCs w:val="28"/>
        </w:rPr>
        <w:t>», должностной инструкцией педагогического работника, а также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трудовым договором и настоящим Положением.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3.4. Специалист по кадрам на основании плана повышения квалификации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педагогических работников и/или 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директора школы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готовит приказ о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направлении сотрудников на повышение квалификации с указанием формы и сроков.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3.5. Преподаватели, успешно завершившие курс обучения, представляют в 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школу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в зависимости от формы повышения квалификации одни </w:t>
      </w:r>
      <w:proofErr w:type="gramStart"/>
      <w:r w:rsidRPr="005B754D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следующих документов: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удостоверение о повышении квалификации;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свидетельство о повышении квалификации;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квалификационный аттестат;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диплом о профессиональной переподготовке;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- диплом о дополнительном (к </w:t>
      </w:r>
      <w:proofErr w:type="gramStart"/>
      <w:r w:rsidRPr="005B754D">
        <w:rPr>
          <w:rFonts w:ascii="Times New Roman" w:hAnsi="Times New Roman" w:cs="Times New Roman"/>
          <w:color w:val="000000"/>
          <w:sz w:val="28"/>
          <w:szCs w:val="28"/>
        </w:rPr>
        <w:t>высшему</w:t>
      </w:r>
      <w:proofErr w:type="gramEnd"/>
      <w:r w:rsidRPr="005B754D">
        <w:rPr>
          <w:rFonts w:ascii="Times New Roman" w:hAnsi="Times New Roman" w:cs="Times New Roman"/>
          <w:color w:val="000000"/>
          <w:sz w:val="28"/>
          <w:szCs w:val="28"/>
        </w:rPr>
        <w:t>) образовании;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- другие документы.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3.8. Копии 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документов, заверенные в установленном порядке, хранятся в личном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деле педагогического работника.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3.9. Сведения о результатах повышения квалификации и профессиональной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переподготовки преподавателей систематизируются в отделе кадров и учитываются при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прохождении аттестации.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Процедура организации повышения квалификации в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сетевой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>системе</w:t>
      </w:r>
    </w:p>
    <w:p w:rsidR="005B754D" w:rsidRPr="005B754D" w:rsidRDefault="005B754D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B754D">
        <w:rPr>
          <w:rFonts w:ascii="Times New Roman" w:hAnsi="Times New Roman" w:cs="Times New Roman"/>
          <w:color w:val="000000"/>
          <w:sz w:val="28"/>
          <w:szCs w:val="28"/>
        </w:rPr>
        <w:t>4.1 П</w:t>
      </w:r>
      <w:r w:rsidR="003145CD">
        <w:rPr>
          <w:rFonts w:ascii="Times New Roman" w:hAnsi="Times New Roman" w:cs="Times New Roman"/>
          <w:color w:val="000000"/>
          <w:sz w:val="28"/>
          <w:szCs w:val="28"/>
        </w:rPr>
        <w:t xml:space="preserve">едагогический работник школы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самос</w:t>
      </w:r>
      <w:r w:rsidR="005B55C2">
        <w:rPr>
          <w:rFonts w:ascii="Times New Roman" w:hAnsi="Times New Roman" w:cs="Times New Roman"/>
          <w:color w:val="000000"/>
          <w:sz w:val="28"/>
          <w:szCs w:val="28"/>
        </w:rPr>
        <w:t>тоятельно выбирает проблематику.</w:t>
      </w:r>
    </w:p>
    <w:p w:rsidR="005B754D" w:rsidRPr="005B754D" w:rsidRDefault="00BD21F6" w:rsidP="005B7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школе </w:t>
      </w:r>
      <w:r w:rsidR="005B754D"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формируется заявка на курсы повышения квалификации,</w:t>
      </w:r>
    </w:p>
    <w:p w:rsidR="00EE49EE" w:rsidRPr="005B754D" w:rsidRDefault="005B754D" w:rsidP="005B754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754D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54D">
        <w:rPr>
          <w:rFonts w:ascii="Times New Roman" w:hAnsi="Times New Roman" w:cs="Times New Roman"/>
          <w:color w:val="000000"/>
          <w:sz w:val="28"/>
          <w:szCs w:val="28"/>
        </w:rPr>
        <w:t xml:space="preserve">затем </w:t>
      </w:r>
      <w:r w:rsidR="00BD21F6">
        <w:rPr>
          <w:rFonts w:ascii="Times New Roman" w:hAnsi="Times New Roman" w:cs="Times New Roman"/>
          <w:color w:val="000000"/>
          <w:sz w:val="28"/>
          <w:szCs w:val="28"/>
        </w:rPr>
        <w:t>согласовывается  и утверждается директором школы.</w:t>
      </w:r>
    </w:p>
    <w:sectPr w:rsidR="00EE49EE" w:rsidRPr="005B754D" w:rsidSect="00EE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4D"/>
    <w:rsid w:val="00017A8F"/>
    <w:rsid w:val="00213281"/>
    <w:rsid w:val="003145CD"/>
    <w:rsid w:val="004575DF"/>
    <w:rsid w:val="005B55C2"/>
    <w:rsid w:val="005B754D"/>
    <w:rsid w:val="00612EE4"/>
    <w:rsid w:val="00A24D26"/>
    <w:rsid w:val="00BD21F6"/>
    <w:rsid w:val="00EA268B"/>
    <w:rsid w:val="00EE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2021-03-19T10:04:00Z</cp:lastPrinted>
  <dcterms:created xsi:type="dcterms:W3CDTF">2020-03-25T10:43:00Z</dcterms:created>
  <dcterms:modified xsi:type="dcterms:W3CDTF">2021-03-19T10:05:00Z</dcterms:modified>
</cp:coreProperties>
</file>